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proofErr w:type="spellStart"/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>Prot</w:t>
      </w:r>
      <w:proofErr w:type="spellEnd"/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>. n.</w:t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9440/C14</w:t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        Perugia, 16/12/2016</w:t>
      </w: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   SITO WEB </w:t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Albo on line</w:t>
      </w:r>
    </w:p>
    <w:p w:rsidR="00E71470" w:rsidRPr="00E71470" w:rsidRDefault="00E71470" w:rsidP="00E714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>Amministrazione Trasparente</w:t>
      </w:r>
    </w:p>
    <w:p w:rsidR="00E71470" w:rsidRPr="00E71470" w:rsidRDefault="00E71470" w:rsidP="00E7147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1276"/>
        </w:tabs>
        <w:spacing w:after="0" w:line="240" w:lineRule="auto"/>
        <w:ind w:left="142"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DETERMINA A CONTRARRE PER AFFIDAMENTO FORNITURA DI N. 10 </w:t>
      </w:r>
    </w:p>
    <w:p w:rsidR="00E71470" w:rsidRPr="00E71470" w:rsidRDefault="00E71470" w:rsidP="00E7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1276"/>
        </w:tabs>
        <w:spacing w:after="0" w:line="240" w:lineRule="auto"/>
        <w:ind w:left="142"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              </w:t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FOTOCOPIATORI/MULTIFUNZIONE.</w:t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>IL DIRIGENTE SCOLASTICO</w:t>
      </w: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l'articolo 32, comma 2, del </w:t>
      </w:r>
      <w:proofErr w:type="spellStart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D.Lgs.</w:t>
      </w:r>
      <w:proofErr w:type="spellEnd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18 aprile 2016, </w:t>
      </w:r>
      <w:proofErr w:type="spellStart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D.Lgs</w:t>
      </w:r>
      <w:proofErr w:type="spellEnd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n. 50, il quale dispone che “p</w:t>
      </w:r>
      <w:r w:rsidRPr="00E71470">
        <w:rPr>
          <w:rFonts w:ascii="Calibri" w:eastAsia="Times New Roman" w:hAnsi="Calibri" w:cs="Tahoma"/>
          <w:sz w:val="24"/>
          <w:szCs w:val="24"/>
          <w:lang w:eastAsia="it-IT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D.I. 44/2001;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Roman"/>
          <w:b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il contratto stipulato con la ditta </w:t>
      </w:r>
      <w:proofErr w:type="gramStart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attuale,  con</w:t>
      </w:r>
      <w:proofErr w:type="gramEnd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scadenza 15/01/2017;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CONSIDERATO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che si rende la necessità di fornitura di noleggio di fotocopiatori multifunzione per l’I. C. Perugia 12;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RITENUTA </w:t>
      </w:r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>la fornitura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coerente col Piano Triennale dell’Offerta Formativa e con il Programma Annuale;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Cs/>
          <w:sz w:val="24"/>
          <w:szCs w:val="24"/>
          <w:lang w:eastAsia="it-IT"/>
        </w:rPr>
      </w:pPr>
      <w:proofErr w:type="gramStart"/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 </w:t>
      </w:r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>che</w:t>
      </w:r>
      <w:proofErr w:type="gramEnd"/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 ai sensi dell’articolo 1, comma 449, della legge 27 dicembre 2006, n. 296 le Pubbliche amministrazioni sono tenute ad approvvigionarsi attraverso la piattaforma del MEPA;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RITENUTO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di scegliere, quale modalità di scelta del contraente, la procedura comparativa mediante comparazione di preventivi di operatori inseriti nel MEPA;</w:t>
      </w:r>
    </w:p>
    <w:p w:rsidR="00E71470" w:rsidRPr="00E71470" w:rsidRDefault="00E71470" w:rsidP="00E71470">
      <w:pPr>
        <w:spacing w:after="0" w:line="225" w:lineRule="atLeast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il CIG n. </w:t>
      </w:r>
      <w:r w:rsidRPr="00E71470">
        <w:rPr>
          <w:rFonts w:ascii="Calibri" w:eastAsia="Times New Roman" w:hAnsi="Calibri" w:cs="Times-Roman"/>
          <w:b/>
          <w:sz w:val="24"/>
          <w:szCs w:val="24"/>
          <w:lang w:eastAsia="it-IT"/>
        </w:rPr>
        <w:t>Z091C91E54</w:t>
      </w:r>
      <w:r w:rsidRPr="00E71470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acquisito da questa stazione appaltante;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DPR del 20 agosto 2001, n.384 (Regolamento di semplificazione dei procedimenti di spese in economia);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>DECRETA</w:t>
      </w: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E71470" w:rsidRPr="00E71470" w:rsidRDefault="00E71470" w:rsidP="00E7147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Di procedere all’indagine di mercato mediante consultazione nel MEPA per noleggio di n. 10 fotocopiatrici multifunzione;</w:t>
      </w:r>
    </w:p>
    <w:p w:rsidR="00E71470" w:rsidRPr="00E71470" w:rsidRDefault="00E71470" w:rsidP="00E7147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criterio di scelta del contraente è quello del prezzo più basso, ai sensi dell’art. 95 comma 4 del </w:t>
      </w:r>
      <w:proofErr w:type="spellStart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D.Lgs</w:t>
      </w:r>
      <w:proofErr w:type="spellEnd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50/2016 e successive modifiche e integrazioni. Si procederà all’affidamento dell’incarico anche in presenza di una sola offerta ritenuta congrua;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Ai sensi dell’art.31 del D.L.gs n.50/2016 e dell’art. n.5 della Legge 241/1990, il responsabile del procedimento è la Prof.ssa Iva ROSSI – Dirigente Scolastico di questo Istituto.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-Roman"/>
          <w:b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La presente determinazione a contrarre sarà pubblicata sul sito web dell’Istituto nella sezione “Albo On Line” e nella sezione dedicata “Amministrazione Trasparente”.</w:t>
      </w: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</w:t>
      </w:r>
    </w:p>
    <w:p w:rsidR="00E71470" w:rsidRP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Prof. </w:t>
      </w:r>
      <w:proofErr w:type="spellStart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ssa</w:t>
      </w:r>
      <w:proofErr w:type="spellEnd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Iva Rossi</w:t>
      </w:r>
    </w:p>
    <w:p w:rsidR="00E71470" w:rsidRPr="00E71470" w:rsidRDefault="00E71470" w:rsidP="00E7147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Firma autografa sostituita a mezzo stampa, </w:t>
      </w:r>
    </w:p>
    <w:p w:rsidR="00E71470" w:rsidRPr="00E71470" w:rsidRDefault="00E71470" w:rsidP="00E7147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ai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sensi e per gli effetti dell’art. 3 comma 2</w:t>
      </w:r>
    </w:p>
    <w:p w:rsidR="00E71470" w:rsidRPr="00E71470" w:rsidRDefault="00E71470" w:rsidP="00E7147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del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39/1993</w:t>
      </w:r>
    </w:p>
    <w:p w:rsidR="00E71470" w:rsidRP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</w:t>
      </w:r>
      <w:r w:rsidRPr="00E7147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049F" w:rsidRDefault="0096049F" w:rsidP="00E71470">
      <w:pPr>
        <w:spacing w:after="0"/>
      </w:pPr>
    </w:p>
    <w:sectPr w:rsidR="0096049F" w:rsidSect="00E7147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70" w:rsidRDefault="00E71470" w:rsidP="00E71470">
      <w:pPr>
        <w:spacing w:after="0" w:line="240" w:lineRule="auto"/>
      </w:pPr>
      <w:r>
        <w:separator/>
      </w:r>
    </w:p>
  </w:endnote>
  <w:endnote w:type="continuationSeparator" w:id="0">
    <w:p w:rsidR="00E71470" w:rsidRDefault="00E71470" w:rsidP="00E7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70" w:rsidRDefault="00E71470" w:rsidP="00E71470">
      <w:pPr>
        <w:spacing w:after="0" w:line="240" w:lineRule="auto"/>
      </w:pPr>
      <w:r>
        <w:separator/>
      </w:r>
    </w:p>
  </w:footnote>
  <w:footnote w:type="continuationSeparator" w:id="0">
    <w:p w:rsidR="00E71470" w:rsidRDefault="00E71470" w:rsidP="00E7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70" w:rsidRDefault="00E71470" w:rsidP="00E71470">
    <w:pPr>
      <w:pStyle w:val="Pidipagina"/>
      <w:rPr>
        <w:sz w:val="18"/>
        <w:szCs w:val="18"/>
      </w:rPr>
    </w:pPr>
  </w:p>
  <w:p w:rsidR="00E71470" w:rsidRDefault="00E71470" w:rsidP="00E71470">
    <w:pPr>
      <w:pStyle w:val="Pidipagina"/>
      <w:rPr>
        <w:sz w:val="18"/>
        <w:szCs w:val="18"/>
      </w:rPr>
    </w:pPr>
  </w:p>
  <w:p w:rsidR="00E71470" w:rsidRDefault="00E71470" w:rsidP="00E71470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22"/>
        <w:szCs w:val="22"/>
      </w:rPr>
    </w:pP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</w:rPr>
      <w:t>ISTITUTO COMPRENSIVO STATALE PERUGIA 12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Via </w:t>
    </w:r>
    <w:proofErr w:type="spellStart"/>
    <w:r>
      <w:rPr>
        <w:b/>
        <w:bCs/>
        <w:color w:val="000000"/>
        <w:sz w:val="18"/>
        <w:szCs w:val="18"/>
      </w:rPr>
      <w:t>Cestellini</w:t>
    </w:r>
    <w:proofErr w:type="spellEnd"/>
    <w:r>
      <w:rPr>
        <w:b/>
        <w:bCs/>
        <w:color w:val="000000"/>
        <w:sz w:val="18"/>
        <w:szCs w:val="18"/>
      </w:rPr>
      <w:t xml:space="preserve"> n. 3 Ponte San Giovanni– 06135 PERUGIA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  <w:lang w:val="en-GB"/>
      </w:rPr>
    </w:pPr>
    <w:r>
      <w:rPr>
        <w:b/>
        <w:bCs/>
        <w:color w:val="000000"/>
        <w:sz w:val="18"/>
        <w:szCs w:val="18"/>
        <w:lang w:val="en-US"/>
      </w:rPr>
      <w:t>C. F. 94127320540 COD. MEC. PGIC840009 -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Tel. Centralino 075 395539 – Cell. 334/257809 – 334/2507779 - Fax 075 393906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  <w:u w:val="single"/>
      </w:rPr>
    </w:pPr>
    <w:r>
      <w:rPr>
        <w:b/>
        <w:bCs/>
        <w:color w:val="000000"/>
        <w:sz w:val="18"/>
        <w:szCs w:val="18"/>
      </w:rPr>
      <w:t xml:space="preserve">E mail: </w:t>
    </w:r>
    <w:hyperlink r:id="rId3" w:history="1">
      <w:r>
        <w:rPr>
          <w:rStyle w:val="Collegamentoipertestuale"/>
        </w:rPr>
        <w:t>PGIC840009@istruzione.it</w:t>
      </w:r>
    </w:hyperlink>
    <w:r>
      <w:t xml:space="preserve"> – </w:t>
    </w:r>
    <w:r>
      <w:rPr>
        <w:b/>
        <w:bCs/>
        <w:sz w:val="20"/>
        <w:szCs w:val="20"/>
      </w:rPr>
      <w:t>PEC</w:t>
    </w:r>
    <w:r>
      <w:t xml:space="preserve">: </w:t>
    </w:r>
    <w:hyperlink r:id="rId4" w:history="1">
      <w:r>
        <w:rPr>
          <w:rStyle w:val="Collegamentoipertestuale"/>
        </w:rPr>
        <w:t>PGIC840009@PEC.ISTRUZIONE.IT</w:t>
      </w:r>
    </w:hyperlink>
  </w:p>
  <w:p w:rsidR="00E71470" w:rsidRDefault="00E71470" w:rsidP="00E71470">
    <w:pPr>
      <w:pStyle w:val="Intestazione"/>
      <w:jc w:val="center"/>
    </w:pPr>
    <w:r>
      <w:rPr>
        <w:b/>
        <w:bCs/>
        <w:color w:val="000000"/>
        <w:sz w:val="18"/>
        <w:szCs w:val="18"/>
      </w:rPr>
      <w:t xml:space="preserve">- Sito: </w:t>
    </w:r>
    <w:r>
      <w:rPr>
        <w:b/>
        <w:bCs/>
        <w:sz w:val="18"/>
        <w:szCs w:val="18"/>
      </w:rPr>
      <w:t>www.istitutocomprensivoperugia12.gov.it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BE"/>
    <w:multiLevelType w:val="hybridMultilevel"/>
    <w:tmpl w:val="77C078B8"/>
    <w:lvl w:ilvl="0" w:tplc="97FA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9"/>
    <w:rsid w:val="0096049F"/>
    <w:rsid w:val="00BE1889"/>
    <w:rsid w:val="00E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91F13D-6B6A-4E82-9DF2-3C28018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1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470"/>
  </w:style>
  <w:style w:type="paragraph" w:styleId="Pidipagina">
    <w:name w:val="footer"/>
    <w:basedOn w:val="Normale"/>
    <w:link w:val="PidipaginaCarattere"/>
    <w:uiPriority w:val="99"/>
    <w:unhideWhenUsed/>
    <w:rsid w:val="00E71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470"/>
  </w:style>
  <w:style w:type="character" w:styleId="Collegamentoipertestuale">
    <w:name w:val="Hyperlink"/>
    <w:basedOn w:val="Carpredefinitoparagrafo"/>
    <w:semiHidden/>
    <w:unhideWhenUsed/>
    <w:rsid w:val="00E71470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714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2016-12-21T15:22:00Z</dcterms:created>
  <dcterms:modified xsi:type="dcterms:W3CDTF">2016-12-21T15:23:00Z</dcterms:modified>
</cp:coreProperties>
</file>